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997A2" w14:textId="77777777" w:rsidR="00FE4427" w:rsidRPr="00162141" w:rsidRDefault="00162141" w:rsidP="00162141">
      <w:pPr>
        <w:numPr>
          <w:ilvl w:val="0"/>
          <w:numId w:val="1"/>
        </w:numPr>
      </w:pPr>
      <w:r w:rsidRPr="00162141">
        <w:rPr>
          <w:noProof/>
          <w:lang w:eastAsia="nl-NL"/>
        </w:rPr>
        <w:drawing>
          <wp:anchor distT="0" distB="0" distL="114300" distR="114300" simplePos="0" relativeHeight="251662336" behindDoc="1" locked="0" layoutInCell="1" allowOverlap="1" wp14:anchorId="25B997AF" wp14:editId="25B997B0">
            <wp:simplePos x="0" y="0"/>
            <wp:positionH relativeFrom="column">
              <wp:posOffset>4565650</wp:posOffset>
            </wp:positionH>
            <wp:positionV relativeFrom="paragraph">
              <wp:posOffset>24130</wp:posOffset>
            </wp:positionV>
            <wp:extent cx="1626870" cy="1079500"/>
            <wp:effectExtent l="0" t="0" r="0" b="6350"/>
            <wp:wrapTight wrapText="bothSides">
              <wp:wrapPolygon edited="0">
                <wp:start x="0" y="0"/>
                <wp:lineTo x="0" y="21346"/>
                <wp:lineTo x="21246" y="21346"/>
                <wp:lineTo x="21246" y="0"/>
                <wp:lineTo x="0" y="0"/>
              </wp:wrapPolygon>
            </wp:wrapTight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87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64AA" w:rsidRPr="00162141">
        <w:t>De prijzen van fietsen zijn dit jaar met 4,2% gestegen. Vorig jaar werd er gemiddeld € 460 betaald voor een fiets. Wat moet je dit jaar betalen voor dezelfde fiets?</w:t>
      </w:r>
    </w:p>
    <w:p w14:paraId="25B997A3" w14:textId="77777777" w:rsidR="00FE4427" w:rsidRPr="00162141" w:rsidRDefault="00D164AA" w:rsidP="00162141">
      <w:pPr>
        <w:numPr>
          <w:ilvl w:val="0"/>
          <w:numId w:val="1"/>
        </w:numPr>
      </w:pPr>
      <w:r w:rsidRPr="00162141">
        <w:t xml:space="preserve">Sneakers geeft 35% korting op de zomercollectie. Normaal kosten de schoenen € 89. </w:t>
      </w:r>
      <w:r w:rsidRPr="00162141">
        <w:br/>
        <w:t>Hoeveel moet je nu betalen voor deze schoenen?</w:t>
      </w:r>
    </w:p>
    <w:p w14:paraId="25B997A4" w14:textId="77777777" w:rsidR="00FE4427" w:rsidRPr="00162141" w:rsidRDefault="00D164AA" w:rsidP="00162141">
      <w:pPr>
        <w:numPr>
          <w:ilvl w:val="0"/>
          <w:numId w:val="1"/>
        </w:numPr>
      </w:pPr>
      <w:r w:rsidRPr="00162141">
        <w:t xml:space="preserve">De Nederlandse overheid heeft een staatsschuld van € 472 miljard. Het gemiddeld rentepercentage dat de overheid betaald is 2,5%. </w:t>
      </w:r>
      <w:r w:rsidRPr="00162141">
        <w:br/>
        <w:t xml:space="preserve">Hoeveel euro moet er dit jaar aan rente worden betaald? </w:t>
      </w:r>
    </w:p>
    <w:p w14:paraId="25B997A5" w14:textId="77777777" w:rsidR="00FE4427" w:rsidRPr="00162141" w:rsidRDefault="00162141" w:rsidP="00162141">
      <w:pPr>
        <w:numPr>
          <w:ilvl w:val="0"/>
          <w:numId w:val="1"/>
        </w:numPr>
      </w:pPr>
      <w:r w:rsidRPr="00162141">
        <w:rPr>
          <w:noProof/>
          <w:lang w:eastAsia="nl-NL"/>
        </w:rPr>
        <w:drawing>
          <wp:anchor distT="0" distB="0" distL="114300" distR="114300" simplePos="0" relativeHeight="251660288" behindDoc="1" locked="0" layoutInCell="1" allowOverlap="1" wp14:anchorId="25B997B1" wp14:editId="25B997B2">
            <wp:simplePos x="0" y="0"/>
            <wp:positionH relativeFrom="column">
              <wp:posOffset>4567555</wp:posOffset>
            </wp:positionH>
            <wp:positionV relativeFrom="paragraph">
              <wp:posOffset>101600</wp:posOffset>
            </wp:positionV>
            <wp:extent cx="1466850" cy="1466850"/>
            <wp:effectExtent l="0" t="0" r="0" b="0"/>
            <wp:wrapTight wrapText="bothSides">
              <wp:wrapPolygon edited="0">
                <wp:start x="0" y="0"/>
                <wp:lineTo x="0" y="21319"/>
                <wp:lineTo x="21319" y="21319"/>
                <wp:lineTo x="21319" y="0"/>
                <wp:lineTo x="0" y="0"/>
              </wp:wrapPolygon>
            </wp:wrapTight>
            <wp:docPr id="1" name="Picture 2" descr="http://rechten.vu.nl/nl/Images/Button%202015%20web%2050_tcm22-4580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http://rechten.vu.nl/nl/Images/Button%202015%20web%2050_tcm22-45808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466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64AA" w:rsidRPr="00162141">
        <w:t xml:space="preserve">Na het </w:t>
      </w:r>
      <w:r w:rsidR="00222804">
        <w:t>overlijden</w:t>
      </w:r>
      <w:r w:rsidR="00D164AA" w:rsidRPr="00162141">
        <w:t xml:space="preserve"> van de kunstschilder Corneille zijn </w:t>
      </w:r>
      <w:proofErr w:type="spellStart"/>
      <w:r w:rsidR="00D164AA" w:rsidRPr="00162141">
        <w:t>zijn</w:t>
      </w:r>
      <w:proofErr w:type="spellEnd"/>
      <w:r w:rsidR="00D164AA" w:rsidRPr="00162141">
        <w:t xml:space="preserve"> werken met 300% in waarde gestegen. Toen Corneille  nog leefde was een bepaald schilderij € 15.000 waard.</w:t>
      </w:r>
      <w:r w:rsidR="00D164AA" w:rsidRPr="00162141">
        <w:br/>
        <w:t>Wat is het schilderij nu waard?</w:t>
      </w:r>
    </w:p>
    <w:p w14:paraId="25B997A6" w14:textId="77777777" w:rsidR="00FE4427" w:rsidRPr="00162141" w:rsidRDefault="00D164AA" w:rsidP="00162141">
      <w:pPr>
        <w:numPr>
          <w:ilvl w:val="0"/>
          <w:numId w:val="1"/>
        </w:numPr>
      </w:pPr>
      <w:r w:rsidRPr="00162141">
        <w:t xml:space="preserve">Joris </w:t>
      </w:r>
      <w:r w:rsidR="008C58F0">
        <w:t xml:space="preserve">heeft </w:t>
      </w:r>
      <w:r w:rsidRPr="00162141">
        <w:t xml:space="preserve">gebruik </w:t>
      </w:r>
      <w:r w:rsidR="008C58F0">
        <w:t xml:space="preserve">gemaakt </w:t>
      </w:r>
      <w:r w:rsidRPr="00162141">
        <w:t xml:space="preserve">van de zomerkorting. </w:t>
      </w:r>
      <w:r w:rsidRPr="00162141">
        <w:br/>
        <w:t>Zijn leergang “economie” kost normaal € 2.350,-</w:t>
      </w:r>
      <w:r w:rsidRPr="00162141">
        <w:br/>
        <w:t>Hoeveel procent korting w</w:t>
      </w:r>
      <w:r w:rsidR="008C58F0">
        <w:t>e</w:t>
      </w:r>
      <w:r w:rsidRPr="00162141">
        <w:t>rd er gegeven?</w:t>
      </w:r>
    </w:p>
    <w:p w14:paraId="25B997A7" w14:textId="77777777" w:rsidR="00FE4427" w:rsidRPr="00162141" w:rsidRDefault="00162141" w:rsidP="00162141">
      <w:pPr>
        <w:numPr>
          <w:ilvl w:val="0"/>
          <w:numId w:val="1"/>
        </w:numPr>
      </w:pPr>
      <w:r w:rsidRPr="00162141">
        <w:rPr>
          <w:noProof/>
          <w:lang w:eastAsia="nl-NL"/>
        </w:rPr>
        <w:drawing>
          <wp:anchor distT="0" distB="0" distL="114300" distR="114300" simplePos="0" relativeHeight="251661312" behindDoc="1" locked="0" layoutInCell="1" allowOverlap="1" wp14:anchorId="25B997B3" wp14:editId="25B997B4">
            <wp:simplePos x="0" y="0"/>
            <wp:positionH relativeFrom="column">
              <wp:posOffset>5102225</wp:posOffset>
            </wp:positionH>
            <wp:positionV relativeFrom="paragraph">
              <wp:posOffset>80645</wp:posOffset>
            </wp:positionV>
            <wp:extent cx="476885" cy="1342390"/>
            <wp:effectExtent l="171450" t="57150" r="170815" b="48260"/>
            <wp:wrapTight wrapText="bothSides">
              <wp:wrapPolygon edited="0">
                <wp:start x="17781" y="-664"/>
                <wp:lineTo x="857" y="-1900"/>
                <wp:lineTo x="-2595" y="2849"/>
                <wp:lineTo x="-5212" y="7674"/>
                <wp:lineTo x="-1870" y="7981"/>
                <wp:lineTo x="-5322" y="12730"/>
                <wp:lineTo x="-1980" y="13036"/>
                <wp:lineTo x="-5432" y="17785"/>
                <wp:lineTo x="-2090" y="18091"/>
                <wp:lineTo x="-1741" y="21289"/>
                <wp:lineTo x="2436" y="21672"/>
                <wp:lineTo x="3272" y="21749"/>
                <wp:lineTo x="22138" y="20314"/>
                <wp:lineTo x="23084" y="15335"/>
                <wp:lineTo x="22794" y="-204"/>
                <wp:lineTo x="17781" y="-664"/>
              </wp:wrapPolygon>
            </wp:wrapTight>
            <wp:docPr id="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730" t="5647" r="25222" b="9857"/>
                    <a:stretch/>
                  </pic:blipFill>
                  <pic:spPr bwMode="auto">
                    <a:xfrm rot="20731248">
                      <a:off x="0" y="0"/>
                      <a:ext cx="476885" cy="1342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64AA" w:rsidRPr="00162141">
        <w:t>Thomas ziet een aanbieding in de krant.</w:t>
      </w:r>
      <w:r w:rsidR="00D164AA" w:rsidRPr="00162141">
        <w:br/>
        <w:t>Rondreis door Afrika van € 2.290 nu voor € 1.950</w:t>
      </w:r>
      <w:r w:rsidR="00D164AA" w:rsidRPr="00162141">
        <w:br/>
        <w:t>Hoeveel procent korting wordt er gegeven?</w:t>
      </w:r>
    </w:p>
    <w:p w14:paraId="25B997A8" w14:textId="77777777" w:rsidR="00FE4427" w:rsidRPr="00162141" w:rsidRDefault="00D164AA" w:rsidP="00162141">
      <w:pPr>
        <w:numPr>
          <w:ilvl w:val="0"/>
          <w:numId w:val="1"/>
        </w:numPr>
      </w:pPr>
      <w:r w:rsidRPr="00162141">
        <w:t>In 2005 moest je voor een fles Coca Cola € 1,19 betalen.</w:t>
      </w:r>
      <w:r w:rsidRPr="00162141">
        <w:br/>
        <w:t>In supermarkten is de 1,5 literfles nu voor € 1,79 te koop</w:t>
      </w:r>
      <w:r w:rsidRPr="00162141">
        <w:br/>
        <w:t>Hoeveel procent zijn de prijzen gestegen?</w:t>
      </w:r>
    </w:p>
    <w:p w14:paraId="25B997A9" w14:textId="04BC40C9" w:rsidR="00FE4427" w:rsidRPr="00162141" w:rsidRDefault="00162141" w:rsidP="00162141">
      <w:pPr>
        <w:numPr>
          <w:ilvl w:val="0"/>
          <w:numId w:val="1"/>
        </w:numPr>
      </w:pPr>
      <w:r w:rsidRPr="00162141">
        <w:rPr>
          <w:noProof/>
          <w:lang w:eastAsia="nl-NL"/>
        </w:rPr>
        <w:drawing>
          <wp:anchor distT="0" distB="0" distL="114300" distR="114300" simplePos="0" relativeHeight="251658240" behindDoc="1" locked="0" layoutInCell="1" allowOverlap="1" wp14:anchorId="25B997B5" wp14:editId="25B997B6">
            <wp:simplePos x="0" y="0"/>
            <wp:positionH relativeFrom="column">
              <wp:posOffset>4509770</wp:posOffset>
            </wp:positionH>
            <wp:positionV relativeFrom="paragraph">
              <wp:posOffset>556895</wp:posOffset>
            </wp:positionV>
            <wp:extent cx="1311275" cy="873125"/>
            <wp:effectExtent l="0" t="0" r="3175" b="3175"/>
            <wp:wrapTight wrapText="bothSides">
              <wp:wrapPolygon edited="0">
                <wp:start x="0" y="0"/>
                <wp:lineTo x="0" y="21207"/>
                <wp:lineTo x="21338" y="21207"/>
                <wp:lineTo x="21338" y="0"/>
                <wp:lineTo x="0" y="0"/>
              </wp:wrapPolygon>
            </wp:wrapTight>
            <wp:docPr id="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275" cy="87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4D4E">
        <w:rPr>
          <w:noProof/>
          <w:lang w:eastAsia="nl-NL"/>
        </w:rPr>
        <w:t>Brawl Stars</w:t>
      </w:r>
      <w:r w:rsidR="00D164AA" w:rsidRPr="00162141">
        <w:t xml:space="preserve"> is een winstgevend spel. </w:t>
      </w:r>
      <w:r w:rsidR="00D164AA" w:rsidRPr="00162141">
        <w:br/>
        <w:t>In 201</w:t>
      </w:r>
      <w:r w:rsidR="00425222">
        <w:t>6</w:t>
      </w:r>
      <w:r w:rsidR="00D164AA" w:rsidRPr="00162141">
        <w:t xml:space="preserve"> was de winst nog € 160 miljoen. </w:t>
      </w:r>
      <w:r w:rsidR="00D164AA" w:rsidRPr="00162141">
        <w:br/>
        <w:t>In 20</w:t>
      </w:r>
      <w:r w:rsidR="00425222">
        <w:t>20</w:t>
      </w:r>
      <w:r w:rsidR="00D164AA" w:rsidRPr="00162141">
        <w:t xml:space="preserve"> was de winst gestegen naar € 982 miljoen</w:t>
      </w:r>
      <w:r w:rsidR="00D164AA" w:rsidRPr="00162141">
        <w:br/>
        <w:t>Hoeveel procent is de winst gestegen?</w:t>
      </w:r>
    </w:p>
    <w:p w14:paraId="25B997AA" w14:textId="77777777" w:rsidR="00FE4427" w:rsidRPr="00162141" w:rsidRDefault="00D164AA" w:rsidP="00162141">
      <w:pPr>
        <w:numPr>
          <w:ilvl w:val="0"/>
          <w:numId w:val="1"/>
        </w:numPr>
      </w:pPr>
      <w:r w:rsidRPr="00162141">
        <w:t xml:space="preserve">Door een mislukte aardappeloogst is friet 20% duurder geworden. Nu moet je bij de snackbar voor een kilo friet € 5,25 betalen. </w:t>
      </w:r>
      <w:r w:rsidRPr="00162141">
        <w:br/>
        <w:t>Wat moest je voor een kilo friet betalen voor de prijsverhoging?</w:t>
      </w:r>
    </w:p>
    <w:p w14:paraId="25B997AB" w14:textId="77777777" w:rsidR="00FE4427" w:rsidRPr="00162141" w:rsidRDefault="00D164AA" w:rsidP="00162141">
      <w:pPr>
        <w:numPr>
          <w:ilvl w:val="0"/>
          <w:numId w:val="1"/>
        </w:numPr>
      </w:pPr>
      <w:r w:rsidRPr="00162141">
        <w:t xml:space="preserve">De consument betaalt naast de verkoopprijs ook 21% btw bij aankoop van een spelcomputer. De consumentenprijs van een spelcomputer is € 289. </w:t>
      </w:r>
      <w:r w:rsidRPr="00162141">
        <w:br/>
        <w:t>Hoeveel btw betaalt de consument?</w:t>
      </w:r>
    </w:p>
    <w:p w14:paraId="25B997AC" w14:textId="77777777" w:rsidR="00FE4427" w:rsidRPr="00162141" w:rsidRDefault="00162141" w:rsidP="00162141">
      <w:pPr>
        <w:numPr>
          <w:ilvl w:val="0"/>
          <w:numId w:val="1"/>
        </w:numPr>
      </w:pPr>
      <w:r w:rsidRPr="00162141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anchorId="25B997B7" wp14:editId="25B997B8">
            <wp:simplePos x="0" y="0"/>
            <wp:positionH relativeFrom="column">
              <wp:posOffset>3948430</wp:posOffset>
            </wp:positionH>
            <wp:positionV relativeFrom="paragraph">
              <wp:posOffset>167640</wp:posOffset>
            </wp:positionV>
            <wp:extent cx="2154555" cy="1657985"/>
            <wp:effectExtent l="0" t="0" r="0" b="0"/>
            <wp:wrapTight wrapText="bothSides">
              <wp:wrapPolygon edited="0">
                <wp:start x="0" y="0"/>
                <wp:lineTo x="0" y="21344"/>
                <wp:lineTo x="21390" y="21344"/>
                <wp:lineTo x="21390" y="0"/>
                <wp:lineTo x="0" y="0"/>
              </wp:wrapPolygon>
            </wp:wrapTight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886" b="4709"/>
                    <a:stretch/>
                  </pic:blipFill>
                  <pic:spPr bwMode="auto">
                    <a:xfrm>
                      <a:off x="0" y="0"/>
                      <a:ext cx="2154555" cy="165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64AA" w:rsidRPr="00162141">
        <w:t xml:space="preserve">Dankzij een 40% bijdrage van de overheid hoef jij maar € 3,50 te betalen voor een toegangskaartje voor een museum. </w:t>
      </w:r>
      <w:r w:rsidR="00D164AA" w:rsidRPr="00162141">
        <w:br/>
        <w:t>Wat zou je moeten betalen als de overheid niets zou bijdragen?</w:t>
      </w:r>
    </w:p>
    <w:p w14:paraId="25B997AD" w14:textId="77777777" w:rsidR="00FE4427" w:rsidRPr="00162141" w:rsidRDefault="00D164AA" w:rsidP="00162141">
      <w:pPr>
        <w:numPr>
          <w:ilvl w:val="0"/>
          <w:numId w:val="1"/>
        </w:numPr>
      </w:pPr>
      <w:r w:rsidRPr="00162141">
        <w:t>Na inlevering van deze bon hoef je voor een accuschroefmachine nog maar € 97,46 te betalen.</w:t>
      </w:r>
      <w:r w:rsidRPr="00162141">
        <w:br/>
        <w:t>Wat is de normale prijs van deze accuschroefmachine?</w:t>
      </w:r>
      <w:r w:rsidR="00162141" w:rsidRPr="00162141">
        <w:rPr>
          <w:noProof/>
          <w:lang w:eastAsia="nl-NL"/>
        </w:rPr>
        <w:t xml:space="preserve"> </w:t>
      </w:r>
    </w:p>
    <w:p w14:paraId="25B997AE" w14:textId="77777777" w:rsidR="00690092" w:rsidRDefault="00425222"/>
    <w:sectPr w:rsidR="006900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21874"/>
    <w:multiLevelType w:val="hybridMultilevel"/>
    <w:tmpl w:val="A6D831CE"/>
    <w:lvl w:ilvl="0" w:tplc="235A7AD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AFE970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B26817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34851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04617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5A4057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9D2E5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6829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7B6F6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8C44E7"/>
    <w:multiLevelType w:val="hybridMultilevel"/>
    <w:tmpl w:val="3782BEBE"/>
    <w:lvl w:ilvl="0" w:tplc="FE34B426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490C7B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C64A85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662C5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06DA5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40E78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B2A8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F8B1A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80E480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FA4D85"/>
    <w:multiLevelType w:val="hybridMultilevel"/>
    <w:tmpl w:val="4B72CB28"/>
    <w:lvl w:ilvl="0" w:tplc="60F4FE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AA445A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1F6B78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5C669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40438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DF439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46AD4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78C24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908E54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141"/>
    <w:rsid w:val="00162141"/>
    <w:rsid w:val="00222804"/>
    <w:rsid w:val="00425222"/>
    <w:rsid w:val="00667104"/>
    <w:rsid w:val="00674D4E"/>
    <w:rsid w:val="008C58F0"/>
    <w:rsid w:val="00D164AA"/>
    <w:rsid w:val="00DD6EC2"/>
    <w:rsid w:val="00F562BC"/>
    <w:rsid w:val="00FE4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997A2"/>
  <w15:chartTrackingRefBased/>
  <w15:docId w15:val="{AC22FF3C-B6C5-4BC4-AB82-BFC35DEA5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F562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562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30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173061">
          <w:marLeft w:val="979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2153">
          <w:marLeft w:val="979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47842">
          <w:marLeft w:val="979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86630">
          <w:marLeft w:val="979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1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279241">
          <w:marLeft w:val="979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41936">
          <w:marLeft w:val="979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1624">
          <w:marLeft w:val="979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01220">
          <w:marLeft w:val="979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5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640622">
          <w:marLeft w:val="979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4987">
          <w:marLeft w:val="979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27036">
          <w:marLeft w:val="979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95939">
          <w:marLeft w:val="979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303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Het Hooghuis</Company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Bernhard Seelen</dc:creator>
  <cp:keywords/>
  <dc:description/>
  <cp:lastModifiedBy>Seelen, BMJG (Bernhard)</cp:lastModifiedBy>
  <cp:revision>5</cp:revision>
  <cp:lastPrinted>2015-09-02T09:25:00Z</cp:lastPrinted>
  <dcterms:created xsi:type="dcterms:W3CDTF">2015-09-02T06:16:00Z</dcterms:created>
  <dcterms:modified xsi:type="dcterms:W3CDTF">2021-07-06T12:23:00Z</dcterms:modified>
</cp:coreProperties>
</file>